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page" w:tblpX="9385" w:tblpY="6493"/>
        <w:tblOverlap w:val="never"/>
        <w:tblW w:w="1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</w:tblGrid>
      <w:tr w:rsidR="00F636A9" w14:paraId="5B41A312" w14:textId="77777777" w:rsidTr="006B4CCF">
        <w:trPr>
          <w:trHeight w:val="3266"/>
        </w:trPr>
        <w:tc>
          <w:tcPr>
            <w:tcW w:w="1843" w:type="dxa"/>
            <w:shd w:val="clear" w:color="auto" w:fill="auto"/>
          </w:tcPr>
          <w:p w14:paraId="613E36B0" w14:textId="77777777" w:rsidR="00065CD1" w:rsidRPr="00422318" w:rsidRDefault="00065CD1" w:rsidP="006B4CCF"/>
          <w:p w14:paraId="2AC4F500" w14:textId="7600D970" w:rsidR="009C0B30" w:rsidRPr="009C0B30" w:rsidRDefault="008208D9" w:rsidP="009C0B30">
            <w:bookmarkStart w:id="0" w:name="Text5"/>
            <w:r>
              <w:t>18. marts 2019</w:t>
            </w:r>
            <w:r w:rsidR="009C0B30" w:rsidRPr="009C0B30">
              <w:t xml:space="preserve"> </w:t>
            </w:r>
          </w:p>
          <w:p w14:paraId="60F7CC87" w14:textId="77777777" w:rsidR="009C0B30" w:rsidRPr="009C0B30" w:rsidRDefault="009C0B30" w:rsidP="009C0B30">
            <w:r w:rsidRPr="009C0B30">
              <w:br/>
            </w:r>
          </w:p>
          <w:bookmarkEnd w:id="0"/>
          <w:p w14:paraId="1D6E347B" w14:textId="77777777" w:rsidR="00770569" w:rsidRPr="00422318" w:rsidRDefault="00770569" w:rsidP="006B4CCF">
            <w:pPr>
              <w:pStyle w:val="Template-Adresse"/>
              <w:spacing w:line="220" w:lineRule="atLeast"/>
              <w:rPr>
                <w:szCs w:val="16"/>
              </w:rPr>
            </w:pPr>
          </w:p>
          <w:p w14:paraId="27E01991" w14:textId="77777777" w:rsidR="00F636A9" w:rsidRDefault="00F636A9" w:rsidP="006B4CCF">
            <w:pPr>
              <w:pStyle w:val="Template-Adresse"/>
            </w:pPr>
          </w:p>
        </w:tc>
      </w:tr>
    </w:tbl>
    <w:p w14:paraId="0019C9C0" w14:textId="77777777" w:rsidR="00BA2BCA" w:rsidRDefault="00BA2BCA" w:rsidP="007F3D5B">
      <w:pPr>
        <w:sectPr w:rsidR="00BA2BCA" w:rsidSect="00584BA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2761" w:right="2948" w:bottom="1814" w:left="2098" w:header="567" w:footer="584" w:gutter="0"/>
          <w:cols w:space="708"/>
          <w:docGrid w:linePitch="360"/>
        </w:sectPr>
      </w:pPr>
    </w:p>
    <w:tbl>
      <w:tblPr>
        <w:tblStyle w:val="Blank"/>
        <w:tblpPr w:leftFromText="142" w:rightFromText="142" w:vertAnchor="page" w:tblpY="2269"/>
        <w:tblOverlap w:val="never"/>
        <w:tblW w:w="6804" w:type="dxa"/>
        <w:tblLayout w:type="fixed"/>
        <w:tblLook w:val="04A0" w:firstRow="1" w:lastRow="0" w:firstColumn="1" w:lastColumn="0" w:noHBand="0" w:noVBand="1"/>
      </w:tblPr>
      <w:tblGrid>
        <w:gridCol w:w="6804"/>
      </w:tblGrid>
      <w:tr w:rsidR="00086B9F" w:rsidRPr="008602FC" w14:paraId="7D114274" w14:textId="77777777" w:rsidTr="00086B9F">
        <w:trPr>
          <w:trHeight w:val="4209"/>
        </w:trPr>
        <w:tc>
          <w:tcPr>
            <w:tcW w:w="6804" w:type="dxa"/>
            <w:vAlign w:val="bottom"/>
          </w:tcPr>
          <w:p w14:paraId="785D86EA" w14:textId="77777777" w:rsidR="00086B9F" w:rsidRDefault="00086B9F" w:rsidP="00086B9F">
            <w:pPr>
              <w:pStyle w:val="Emne"/>
              <w:rPr>
                <w:rStyle w:val="Sidetal"/>
                <w:color w:val="0062AE"/>
                <w:sz w:val="24"/>
                <w:szCs w:val="24"/>
              </w:rPr>
            </w:pPr>
            <w:r w:rsidRPr="00086B9F">
              <w:rPr>
                <w:rStyle w:val="Sidetal"/>
                <w:color w:val="0062AE"/>
                <w:sz w:val="24"/>
                <w:szCs w:val="24"/>
              </w:rPr>
              <w:t>Nyhed</w:t>
            </w:r>
          </w:p>
          <w:p w14:paraId="370DB9BE" w14:textId="77777777" w:rsidR="00F52656" w:rsidRPr="00F52656" w:rsidRDefault="00F52656" w:rsidP="00F52656"/>
          <w:p w14:paraId="249B8385" w14:textId="77777777" w:rsidR="00086B9F" w:rsidRPr="00B57BFC" w:rsidRDefault="00604A65" w:rsidP="00086B9F">
            <w:pPr>
              <w:pStyle w:val="Emne"/>
            </w:pPr>
            <w:r w:rsidRPr="00D77A44">
              <w:t xml:space="preserve">Ombudsmanden </w:t>
            </w:r>
            <w:r>
              <w:t>undersøger</w:t>
            </w:r>
            <w:r w:rsidRPr="00D77A44">
              <w:t xml:space="preserve"> </w:t>
            </w:r>
            <w:r>
              <w:t xml:space="preserve">brugen </w:t>
            </w:r>
            <w:r>
              <w:br/>
              <w:t>af strafcelle i fængsler og arrester</w:t>
            </w:r>
          </w:p>
        </w:tc>
      </w:tr>
    </w:tbl>
    <w:p w14:paraId="1A2F64BD" w14:textId="77777777" w:rsidR="00604A65" w:rsidRDefault="00604A65" w:rsidP="00604A65">
      <w:pPr>
        <w:tabs>
          <w:tab w:val="clear" w:pos="425"/>
          <w:tab w:val="left" w:pos="426"/>
        </w:tabs>
      </w:pPr>
      <w:r w:rsidRPr="00D77A44">
        <w:t>I 201</w:t>
      </w:r>
      <w:r>
        <w:t>9</w:t>
      </w:r>
      <w:r w:rsidRPr="00D77A44">
        <w:t xml:space="preserve"> vil Ombudsmandens Tilsynsafdeling have særlig fokus på den form for isolationsfængsling, der kaldes </w:t>
      </w:r>
      <w:r>
        <w:t>strafcelle</w:t>
      </w:r>
      <w:r w:rsidRPr="00D77A44">
        <w:t xml:space="preserve">. </w:t>
      </w:r>
    </w:p>
    <w:p w14:paraId="27385F3C" w14:textId="77777777" w:rsidR="00604A65" w:rsidRDefault="00604A65" w:rsidP="00604A65">
      <w:pPr>
        <w:tabs>
          <w:tab w:val="clear" w:pos="425"/>
          <w:tab w:val="left" w:pos="426"/>
        </w:tabs>
      </w:pPr>
    </w:p>
    <w:p w14:paraId="38AA3998" w14:textId="77777777" w:rsidR="00604A65" w:rsidRDefault="00604A65" w:rsidP="00604A65">
      <w:pPr>
        <w:tabs>
          <w:tab w:val="clear" w:pos="425"/>
          <w:tab w:val="left" w:pos="426"/>
        </w:tabs>
      </w:pPr>
      <w:r>
        <w:t xml:space="preserve">Strafcelle anvendes i stigende grad som sanktion over for indsatte, der overtræder regler i fængsler og arresthuse. I 2015 blev ubetinget strafcelle brugt i 2.579 tilfælde og i 2018 i 4.752 tilfælde. </w:t>
      </w:r>
    </w:p>
    <w:p w14:paraId="757049EB" w14:textId="77777777" w:rsidR="00604A65" w:rsidRDefault="00604A65" w:rsidP="00604A65">
      <w:pPr>
        <w:tabs>
          <w:tab w:val="clear" w:pos="425"/>
          <w:tab w:val="left" w:pos="426"/>
        </w:tabs>
      </w:pPr>
    </w:p>
    <w:p w14:paraId="6FD0A412" w14:textId="77777777" w:rsidR="00604A65" w:rsidRDefault="00604A65" w:rsidP="00604A65">
      <w:pPr>
        <w:tabs>
          <w:tab w:val="clear" w:pos="425"/>
          <w:tab w:val="left" w:pos="426"/>
        </w:tabs>
      </w:pPr>
      <w:r w:rsidRPr="00D77A44">
        <w:t xml:space="preserve">Danmark er flere gange blevet kritiseret af FN og Europarådet for </w:t>
      </w:r>
      <w:r>
        <w:t xml:space="preserve">langvarig </w:t>
      </w:r>
      <w:r w:rsidRPr="00D77A44">
        <w:t xml:space="preserve">brug af </w:t>
      </w:r>
      <w:r>
        <w:t xml:space="preserve">strafcelle. </w:t>
      </w:r>
    </w:p>
    <w:p w14:paraId="32332F5D" w14:textId="77777777" w:rsidR="00604A65" w:rsidRDefault="00604A65" w:rsidP="00604A65">
      <w:pPr>
        <w:tabs>
          <w:tab w:val="clear" w:pos="425"/>
          <w:tab w:val="left" w:pos="426"/>
        </w:tabs>
      </w:pPr>
    </w:p>
    <w:p w14:paraId="70ACE11E" w14:textId="4CBDE042" w:rsidR="00604A65" w:rsidRDefault="00604A65" w:rsidP="00604A65">
      <w:pPr>
        <w:tabs>
          <w:tab w:val="clear" w:pos="425"/>
          <w:tab w:val="left" w:pos="426"/>
        </w:tabs>
      </w:pPr>
      <w:r>
        <w:t xml:space="preserve">Strafcelle indebærer, at den indsatte isoleres 23 timer i døgnet </w:t>
      </w:r>
      <w:r w:rsidR="006B65D9">
        <w:t xml:space="preserve">i </w:t>
      </w:r>
      <w:r>
        <w:t xml:space="preserve">en særlig celle og har en times gårdtur sammen med personale. </w:t>
      </w:r>
    </w:p>
    <w:p w14:paraId="3345300A" w14:textId="77777777" w:rsidR="00604A65" w:rsidRDefault="00604A65" w:rsidP="00604A65">
      <w:pPr>
        <w:tabs>
          <w:tab w:val="clear" w:pos="425"/>
          <w:tab w:val="left" w:pos="426"/>
        </w:tabs>
      </w:pPr>
    </w:p>
    <w:p w14:paraId="0050B818" w14:textId="5B2CBD53" w:rsidR="00604A65" w:rsidRPr="00E1258A" w:rsidRDefault="00604A65" w:rsidP="00604A65">
      <w:pPr>
        <w:tabs>
          <w:tab w:val="clear" w:pos="425"/>
          <w:tab w:val="left" w:pos="426"/>
        </w:tabs>
      </w:pPr>
      <w:r w:rsidRPr="00E1258A">
        <w:t>”</w:t>
      </w:r>
      <w:r w:rsidR="006B65D9">
        <w:t>U</w:t>
      </w:r>
      <w:r w:rsidRPr="00E1258A">
        <w:t>ndersøgelser</w:t>
      </w:r>
      <w:r w:rsidR="006B65D9">
        <w:t xml:space="preserve"> viser</w:t>
      </w:r>
      <w:r w:rsidRPr="00E1258A">
        <w:t>, at der er risiko for, at personer, der isoleres, får psykiske skader. Vi vil nu undersøge området nærmere for at klarlægge</w:t>
      </w:r>
      <w:r w:rsidR="005F186B">
        <w:t xml:space="preserve"> brugen af strafcelle</w:t>
      </w:r>
      <w:r w:rsidRPr="00E1258A">
        <w:t xml:space="preserve">, </w:t>
      </w:r>
      <w:r w:rsidR="005F186B">
        <w:t xml:space="preserve">og </w:t>
      </w:r>
      <w:r w:rsidRPr="00E1258A">
        <w:t xml:space="preserve">om der bliver gjort mest muligt for at forebygge </w:t>
      </w:r>
      <w:r>
        <w:t>brugen</w:t>
      </w:r>
      <w:r w:rsidRPr="00E1258A">
        <w:t xml:space="preserve"> af </w:t>
      </w:r>
      <w:r w:rsidR="005F186B">
        <w:t>denne sanktion</w:t>
      </w:r>
      <w:r w:rsidR="005F186B" w:rsidRPr="00E1258A">
        <w:t xml:space="preserve"> </w:t>
      </w:r>
      <w:r w:rsidRPr="00E1258A">
        <w:t xml:space="preserve">og de psykiske skadevirkninger af at sidde </w:t>
      </w:r>
      <w:r>
        <w:t xml:space="preserve">i </w:t>
      </w:r>
      <w:r w:rsidRPr="00E1258A">
        <w:t>strafcelle”</w:t>
      </w:r>
      <w:r>
        <w:t>, siger Folketingets Ombudsmand Jørgen Steen Sørensen.</w:t>
      </w:r>
    </w:p>
    <w:p w14:paraId="78781B3E" w14:textId="77777777" w:rsidR="00604A65" w:rsidRPr="00D77A44" w:rsidRDefault="00604A65" w:rsidP="00996C58">
      <w:pPr>
        <w:pStyle w:val="Overskrift1"/>
      </w:pPr>
      <w:r>
        <w:t>Nye regler</w:t>
      </w:r>
    </w:p>
    <w:p w14:paraId="32BA124F" w14:textId="5890A186" w:rsidR="00604A65" w:rsidRDefault="00604A65" w:rsidP="00604A65">
      <w:r>
        <w:t xml:space="preserve">Der er i de seneste år indført flere skærpelser af regler </w:t>
      </w:r>
      <w:r w:rsidR="005F186B">
        <w:t>af</w:t>
      </w:r>
      <w:r>
        <w:t xml:space="preserve"> betydning for anvendelsen af strafcelle. </w:t>
      </w:r>
    </w:p>
    <w:p w14:paraId="275D330C" w14:textId="77777777" w:rsidR="00604A65" w:rsidRDefault="00604A65" w:rsidP="00604A65"/>
    <w:p w14:paraId="3D7C1EBD" w14:textId="03B42B78" w:rsidR="00604A65" w:rsidRDefault="00604A65" w:rsidP="00604A65">
      <w:r>
        <w:t>I juni 2016 blev</w:t>
      </w:r>
      <w:r w:rsidR="00C016F4">
        <w:t xml:space="preserve"> retsplejeloven ændret, så </w:t>
      </w:r>
      <w:r>
        <w:t>en varetægtsarrestant</w:t>
      </w:r>
      <w:r w:rsidR="00C016F4">
        <w:t xml:space="preserve"> fremover kan ikendes</w:t>
      </w:r>
      <w:r>
        <w:t xml:space="preserve"> op til 28 dage i strafcelle, mod tidligere 15 dage. Samtidig blev lovgivningen ændret, så der altid skal gives en disciplinærstraf, </w:t>
      </w:r>
      <w:r w:rsidR="005F186B">
        <w:t>hvis</w:t>
      </w:r>
      <w:r>
        <w:t xml:space="preserve"> </w:t>
      </w:r>
      <w:r w:rsidR="005F186B">
        <w:t xml:space="preserve">en </w:t>
      </w:r>
      <w:r>
        <w:t>indsat overtræder reglerne</w:t>
      </w:r>
      <w:r w:rsidR="00B916FC">
        <w:t xml:space="preserve"> om bl.a. </w:t>
      </w:r>
      <w:r w:rsidR="0094166A">
        <w:t xml:space="preserve">rygning og besiddelse af </w:t>
      </w:r>
      <w:r w:rsidR="00B916FC">
        <w:t>mobiltelefoner</w:t>
      </w:r>
      <w:r>
        <w:t xml:space="preserve">. Endvidere blev disciplinærstraffen for besiddelse af mobiltelefon forhøjet til mindst </w:t>
      </w:r>
      <w:r>
        <w:lastRenderedPageBreak/>
        <w:t xml:space="preserve">15 dages strafcelle. Ændringerne var et led i den styrkede indsats mod mobiltelefoner i fængsler mv. </w:t>
      </w:r>
    </w:p>
    <w:p w14:paraId="5DB40828" w14:textId="77777777" w:rsidR="00604A65" w:rsidRDefault="00604A65" w:rsidP="00604A65"/>
    <w:p w14:paraId="5EA9DC04" w14:textId="05890D06" w:rsidR="00604A65" w:rsidRDefault="00604A65" w:rsidP="00604A65">
      <w:r>
        <w:t>I december 2016 blev de</w:t>
      </w:r>
      <w:r w:rsidR="005F186B">
        <w:t>r</w:t>
      </w:r>
      <w:r>
        <w:t xml:space="preserve"> </w:t>
      </w:r>
      <w:r w:rsidR="00C016F4">
        <w:t xml:space="preserve">i lovgivningen </w:t>
      </w:r>
      <w:r>
        <w:t>indført</w:t>
      </w:r>
      <w:r w:rsidR="005F186B">
        <w:t xml:space="preserve"> krav om</w:t>
      </w:r>
      <w:r>
        <w:t xml:space="preserve">, at der skal ikendes disciplinærstraf </w:t>
      </w:r>
      <w:r w:rsidRPr="00700F5D">
        <w:t>ved overtrædelse af regler</w:t>
      </w:r>
      <w:r>
        <w:t>ne</w:t>
      </w:r>
      <w:r w:rsidRPr="00700F5D">
        <w:t xml:space="preserve"> </w:t>
      </w:r>
      <w:r w:rsidR="005F186B">
        <w:t>om</w:t>
      </w:r>
      <w:r w:rsidR="005F186B" w:rsidRPr="00700F5D">
        <w:t xml:space="preserve"> </w:t>
      </w:r>
      <w:r w:rsidRPr="00700F5D">
        <w:t xml:space="preserve">rygning i </w:t>
      </w:r>
      <w:r>
        <w:t>fængsler og arresthuse.</w:t>
      </w:r>
      <w:r w:rsidRPr="00700F5D">
        <w:t xml:space="preserve"> </w:t>
      </w:r>
    </w:p>
    <w:p w14:paraId="356A7E77" w14:textId="77777777" w:rsidR="00604A65" w:rsidRDefault="00604A65" w:rsidP="00604A65"/>
    <w:p w14:paraId="51825C1E" w14:textId="5387192E" w:rsidR="00604A65" w:rsidRPr="00D77A44" w:rsidRDefault="00604A65" w:rsidP="00604A65">
      <w:pPr>
        <w:tabs>
          <w:tab w:val="clear" w:pos="425"/>
          <w:tab w:val="left" w:pos="426"/>
        </w:tabs>
        <w:rPr>
          <w:b/>
        </w:rPr>
      </w:pPr>
      <w:r>
        <w:t xml:space="preserve">I september 2017 blev der indført </w:t>
      </w:r>
      <w:r w:rsidRPr="00700F5D">
        <w:t xml:space="preserve">nye retningslinjer for sprogbrug og adfærd i fængsler og arresthuse, </w:t>
      </w:r>
      <w:r>
        <w:t>som indeb</w:t>
      </w:r>
      <w:r w:rsidR="006B65D9">
        <w:t>ærer</w:t>
      </w:r>
      <w:r>
        <w:t xml:space="preserve"> brug</w:t>
      </w:r>
      <w:r w:rsidRPr="00700F5D">
        <w:t xml:space="preserve"> af strafcelle </w:t>
      </w:r>
      <w:r w:rsidR="006B65D9">
        <w:t>ved</w:t>
      </w:r>
      <w:r w:rsidR="006B65D9" w:rsidRPr="00700F5D">
        <w:t xml:space="preserve"> </w:t>
      </w:r>
      <w:r w:rsidRPr="00700F5D">
        <w:t>overtrædelser.</w:t>
      </w:r>
    </w:p>
    <w:p w14:paraId="1114D048" w14:textId="77777777" w:rsidR="00604A65" w:rsidRDefault="00604A65" w:rsidP="00604A65">
      <w:pPr>
        <w:tabs>
          <w:tab w:val="clear" w:pos="425"/>
          <w:tab w:val="left" w:pos="426"/>
        </w:tabs>
      </w:pPr>
    </w:p>
    <w:p w14:paraId="6687046A" w14:textId="77777777" w:rsidR="00604A65" w:rsidRDefault="00604A65" w:rsidP="00604A65">
      <w:pPr>
        <w:tabs>
          <w:tab w:val="clear" w:pos="425"/>
          <w:tab w:val="left" w:pos="426"/>
        </w:tabs>
      </w:pPr>
      <w:r>
        <w:t>O</w:t>
      </w:r>
      <w:r w:rsidRPr="00D77A44">
        <w:t xml:space="preserve">mbudsmandens </w:t>
      </w:r>
      <w:r>
        <w:t>tilsynshold besøger i løbet af 2019 4 lukkede fængsler, 2 åbne fængsler og 11 arrester</w:t>
      </w:r>
      <w:r w:rsidRPr="00D77A44">
        <w:t xml:space="preserve">. Forud for hvert besøg </w:t>
      </w:r>
      <w:r>
        <w:t xml:space="preserve">gennemgås </w:t>
      </w:r>
      <w:r w:rsidRPr="00D77A44">
        <w:t xml:space="preserve">tre </w:t>
      </w:r>
      <w:r>
        <w:t>tilfælde, hvor en indsat har været i strafcelle, for at se,</w:t>
      </w:r>
      <w:r w:rsidRPr="00D77A44">
        <w:t xml:space="preserve"> om lovgivningens krav </w:t>
      </w:r>
      <w:r>
        <w:t>er overholdt</w:t>
      </w:r>
      <w:r w:rsidRPr="00D77A44">
        <w:t>. Under besøgene taler besøgsholde</w:t>
      </w:r>
      <w:r>
        <w:t>t</w:t>
      </w:r>
      <w:r w:rsidRPr="00D77A44">
        <w:t xml:space="preserve"> med indsatte, der er eller har været </w:t>
      </w:r>
      <w:r>
        <w:t>i strafcelle</w:t>
      </w:r>
      <w:r w:rsidRPr="00D77A44">
        <w:t>.</w:t>
      </w:r>
    </w:p>
    <w:p w14:paraId="3A4980B9" w14:textId="77777777" w:rsidR="006544A5" w:rsidRDefault="006544A5" w:rsidP="00604A65">
      <w:pPr>
        <w:tabs>
          <w:tab w:val="clear" w:pos="425"/>
          <w:tab w:val="left" w:pos="426"/>
        </w:tabs>
      </w:pPr>
    </w:p>
    <w:p w14:paraId="64C1416E" w14:textId="18CE3810" w:rsidR="00604A65" w:rsidRDefault="00604A65" w:rsidP="00604A65">
      <w:pPr>
        <w:tabs>
          <w:tab w:val="clear" w:pos="425"/>
          <w:tab w:val="left" w:pos="426"/>
        </w:tabs>
      </w:pPr>
      <w:r w:rsidRPr="00D77A44">
        <w:t>Tilsynsbesøgene gennemføres i samarbejde med Institut for Menneskerettigheder og DIGNITY</w:t>
      </w:r>
      <w:r>
        <w:t xml:space="preserve"> – Dansk Institut mod Tortur</w:t>
      </w:r>
      <w:r w:rsidRPr="00D77A44">
        <w:t xml:space="preserve">. </w:t>
      </w:r>
    </w:p>
    <w:p w14:paraId="64F7FA84" w14:textId="77777777" w:rsidR="00604A65" w:rsidRDefault="00604A65" w:rsidP="00604A65">
      <w:pPr>
        <w:tabs>
          <w:tab w:val="clear" w:pos="425"/>
          <w:tab w:val="left" w:pos="426"/>
        </w:tabs>
      </w:pPr>
    </w:p>
    <w:p w14:paraId="185286D4" w14:textId="77777777" w:rsidR="00604A65" w:rsidRDefault="00604A65" w:rsidP="00604A65">
      <w:pPr>
        <w:tabs>
          <w:tab w:val="clear" w:pos="425"/>
          <w:tab w:val="left" w:pos="426"/>
        </w:tabs>
      </w:pPr>
      <w:r w:rsidRPr="00D77A44">
        <w:t>Ved afslutningen af tilsynsåret vil ombudsmanden sammenfatte de væsentligste resultater i en temarapport.</w:t>
      </w:r>
    </w:p>
    <w:p w14:paraId="310B2392" w14:textId="77777777" w:rsidR="00604A65" w:rsidRPr="00D77A44" w:rsidRDefault="00604A65" w:rsidP="00604A65">
      <w:pPr>
        <w:tabs>
          <w:tab w:val="clear" w:pos="425"/>
          <w:tab w:val="left" w:pos="426"/>
        </w:tabs>
      </w:pPr>
    </w:p>
    <w:p w14:paraId="1360667E" w14:textId="77777777" w:rsidR="00604A65" w:rsidRPr="00D77A44" w:rsidRDefault="00604A65" w:rsidP="00604A65">
      <w:pPr>
        <w:tabs>
          <w:tab w:val="clear" w:pos="425"/>
          <w:tab w:val="left" w:pos="426"/>
        </w:tabs>
      </w:pPr>
    </w:p>
    <w:p w14:paraId="7448AA11" w14:textId="77777777" w:rsidR="00604A65" w:rsidRPr="00D77A44" w:rsidRDefault="00604A65" w:rsidP="00604A65">
      <w:pPr>
        <w:tabs>
          <w:tab w:val="clear" w:pos="425"/>
          <w:tab w:val="left" w:pos="426"/>
        </w:tabs>
      </w:pPr>
      <w:r w:rsidRPr="00D77A44">
        <w:t>Flere oplysninger:</w:t>
      </w:r>
    </w:p>
    <w:p w14:paraId="22B13428" w14:textId="77777777" w:rsidR="00604A65" w:rsidRPr="00D77A44" w:rsidRDefault="00604A65" w:rsidP="00604A65">
      <w:pPr>
        <w:tabs>
          <w:tab w:val="clear" w:pos="425"/>
          <w:tab w:val="left" w:pos="426"/>
        </w:tabs>
      </w:pPr>
      <w:r w:rsidRPr="00D77A44">
        <w:t>Afdelingschef Morten Engberg, tlf. 33 13 25 12</w:t>
      </w:r>
    </w:p>
    <w:p w14:paraId="1AC34E6C" w14:textId="77777777" w:rsidR="00F52656" w:rsidRPr="00F52656" w:rsidRDefault="00F52656" w:rsidP="00F52656">
      <w:pPr>
        <w:pStyle w:val="Overskrift1"/>
        <w:rPr>
          <w:noProof/>
        </w:rPr>
      </w:pPr>
      <w:r>
        <w:rPr>
          <w:noProof/>
        </w:rPr>
        <w:t>FAKTA</w:t>
      </w:r>
    </w:p>
    <w:p w14:paraId="51A446F2" w14:textId="70A6A5F7" w:rsidR="00604A65" w:rsidRPr="00584D92" w:rsidRDefault="007F3C85" w:rsidP="00996C58">
      <w:pPr>
        <w:numPr>
          <w:ilvl w:val="0"/>
          <w:numId w:val="14"/>
        </w:numPr>
        <w:tabs>
          <w:tab w:val="clear" w:pos="425"/>
        </w:tabs>
        <w:spacing w:after="160" w:line="259" w:lineRule="auto"/>
        <w:ind w:left="360"/>
        <w:rPr>
          <w:rFonts w:cs="Arial"/>
        </w:rPr>
      </w:pPr>
      <w:r>
        <w:rPr>
          <w:rFonts w:cs="Arial"/>
          <w:color w:val="000000"/>
        </w:rPr>
        <w:t xml:space="preserve">I Danmark er der 13 fængsler med </w:t>
      </w:r>
      <w:r w:rsidR="00604A65">
        <w:rPr>
          <w:rFonts w:cs="Arial"/>
          <w:color w:val="000000"/>
        </w:rPr>
        <w:t xml:space="preserve">ca. 2000 </w:t>
      </w:r>
      <w:r w:rsidR="009B2B2B">
        <w:rPr>
          <w:rFonts w:cs="Arial"/>
          <w:color w:val="000000"/>
        </w:rPr>
        <w:t>afsonings</w:t>
      </w:r>
      <w:r w:rsidR="00604A65">
        <w:rPr>
          <w:rFonts w:cs="Arial"/>
          <w:color w:val="000000"/>
        </w:rPr>
        <w:t>pladser</w:t>
      </w:r>
      <w:r w:rsidR="00604A65" w:rsidRPr="00584D92">
        <w:rPr>
          <w:rFonts w:cs="Arial"/>
          <w:color w:val="000000"/>
        </w:rPr>
        <w:t xml:space="preserve">. </w:t>
      </w:r>
      <w:r>
        <w:rPr>
          <w:rFonts w:cs="Arial"/>
          <w:color w:val="000000"/>
        </w:rPr>
        <w:t>6 af fængslerne er lukkede</w:t>
      </w:r>
      <w:r w:rsidR="00604A65">
        <w:rPr>
          <w:rFonts w:cs="Arial"/>
          <w:color w:val="000000"/>
        </w:rPr>
        <w:t xml:space="preserve">, </w:t>
      </w:r>
      <w:r>
        <w:rPr>
          <w:rFonts w:cs="Arial"/>
          <w:color w:val="000000"/>
        </w:rPr>
        <w:t>og</w:t>
      </w:r>
      <w:r w:rsidR="00604A65">
        <w:rPr>
          <w:rFonts w:cs="Arial"/>
          <w:color w:val="000000"/>
        </w:rPr>
        <w:t xml:space="preserve"> 7 er åbne.</w:t>
      </w:r>
      <w:r w:rsidR="00604A65" w:rsidRPr="00584D9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Dertil kommer </w:t>
      </w:r>
      <w:r w:rsidR="009B2B2B" w:rsidRPr="00584D92">
        <w:rPr>
          <w:rFonts w:cs="Arial"/>
          <w:color w:val="000000"/>
        </w:rPr>
        <w:t>3</w:t>
      </w:r>
      <w:r w:rsidR="009B2B2B">
        <w:rPr>
          <w:rFonts w:cs="Arial"/>
          <w:color w:val="000000"/>
        </w:rPr>
        <w:t>4</w:t>
      </w:r>
      <w:r w:rsidR="009B2B2B" w:rsidRPr="00584D92">
        <w:rPr>
          <w:rFonts w:cs="Arial"/>
          <w:color w:val="000000"/>
        </w:rPr>
        <w:t xml:space="preserve"> arrester</w:t>
      </w:r>
      <w:r w:rsidR="009B2B2B">
        <w:rPr>
          <w:rFonts w:cs="Arial"/>
          <w:color w:val="000000"/>
        </w:rPr>
        <w:t>,</w:t>
      </w:r>
      <w:r w:rsidR="009B2B2B" w:rsidRPr="009B2B2B">
        <w:rPr>
          <w:rFonts w:cs="Arial"/>
          <w:color w:val="000000"/>
        </w:rPr>
        <w:t xml:space="preserve"> </w:t>
      </w:r>
      <w:r w:rsidR="009B2B2B">
        <w:rPr>
          <w:rFonts w:cs="Arial"/>
          <w:color w:val="000000"/>
        </w:rPr>
        <w:t xml:space="preserve">fordelt over hele landet, </w:t>
      </w:r>
      <w:r w:rsidR="00604A65" w:rsidRPr="00584D92">
        <w:rPr>
          <w:rFonts w:cs="Arial"/>
          <w:color w:val="000000"/>
        </w:rPr>
        <w:t xml:space="preserve">Københavns Fængsler, </w:t>
      </w:r>
      <w:r w:rsidR="00604A65">
        <w:rPr>
          <w:rFonts w:cs="Arial"/>
          <w:color w:val="000000"/>
        </w:rPr>
        <w:t>og 2</w:t>
      </w:r>
      <w:r w:rsidR="009B2B2B">
        <w:rPr>
          <w:rFonts w:cs="Arial"/>
          <w:color w:val="000000"/>
        </w:rPr>
        <w:t xml:space="preserve"> arrestafdelinger i fængslerne, i alt</w:t>
      </w:r>
      <w:r w:rsidRPr="007F3C85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ca. 1500 arrestpladser</w:t>
      </w:r>
      <w:r w:rsidR="009B2B2B">
        <w:rPr>
          <w:rFonts w:cs="Arial"/>
          <w:color w:val="000000"/>
        </w:rPr>
        <w:t>.</w:t>
      </w:r>
    </w:p>
    <w:p w14:paraId="26429738" w14:textId="77777777" w:rsidR="00604A65" w:rsidRPr="00584D92" w:rsidRDefault="00604A65" w:rsidP="00996C58">
      <w:pPr>
        <w:numPr>
          <w:ilvl w:val="0"/>
          <w:numId w:val="14"/>
        </w:numPr>
        <w:tabs>
          <w:tab w:val="clear" w:pos="425"/>
        </w:tabs>
        <w:spacing w:after="160" w:line="259" w:lineRule="auto"/>
        <w:ind w:left="360"/>
        <w:rPr>
          <w:rStyle w:val="kortnavn2"/>
          <w:rFonts w:cs="Arial"/>
        </w:rPr>
      </w:pPr>
      <w:r w:rsidRPr="00584D92">
        <w:rPr>
          <w:rFonts w:cs="Arial"/>
        </w:rPr>
        <w:t xml:space="preserve">Reglerne </w:t>
      </w:r>
      <w:r>
        <w:rPr>
          <w:rFonts w:cs="Arial"/>
        </w:rPr>
        <w:t xml:space="preserve">om strafcelle </w:t>
      </w:r>
      <w:r w:rsidRPr="00584D92">
        <w:rPr>
          <w:rFonts w:cs="Arial"/>
        </w:rPr>
        <w:t xml:space="preserve">findes i </w:t>
      </w:r>
      <w:r>
        <w:rPr>
          <w:rFonts w:cs="Arial"/>
        </w:rPr>
        <w:t>s</w:t>
      </w:r>
      <w:r w:rsidRPr="00584D92">
        <w:rPr>
          <w:rFonts w:cs="Arial"/>
        </w:rPr>
        <w:t>traffuldbyrdelseslovens §</w:t>
      </w:r>
      <w:r>
        <w:rPr>
          <w:rFonts w:cs="Arial"/>
        </w:rPr>
        <w:t xml:space="preserve">§ </w:t>
      </w:r>
      <w:r>
        <w:t>67, 68, 70 og 71</w:t>
      </w:r>
      <w:r>
        <w:rPr>
          <w:rFonts w:cs="Arial"/>
        </w:rPr>
        <w:t xml:space="preserve"> samt en </w:t>
      </w:r>
      <w:r w:rsidRPr="00584D92">
        <w:rPr>
          <w:rFonts w:cs="Arial"/>
          <w:color w:val="000000"/>
        </w:rPr>
        <w:t xml:space="preserve">bekendtgørelse </w:t>
      </w:r>
      <w:r>
        <w:rPr>
          <w:rFonts w:cs="Arial"/>
          <w:color w:val="000000"/>
        </w:rPr>
        <w:t xml:space="preserve">og en vejledning </w:t>
      </w:r>
      <w:r w:rsidRPr="00584D92">
        <w:rPr>
          <w:rFonts w:cs="Arial"/>
          <w:color w:val="000000"/>
        </w:rPr>
        <w:t xml:space="preserve">om </w:t>
      </w:r>
      <w:r>
        <w:rPr>
          <w:rFonts w:cs="Arial"/>
          <w:color w:val="000000"/>
        </w:rPr>
        <w:t>disciplinærstraffe</w:t>
      </w:r>
      <w:r w:rsidRPr="00584D92">
        <w:rPr>
          <w:rFonts w:cs="Arial"/>
          <w:color w:val="000000"/>
        </w:rPr>
        <w:t xml:space="preserve">. </w:t>
      </w:r>
      <w:r w:rsidRPr="00584D92">
        <w:rPr>
          <w:rStyle w:val="kortnavn2"/>
          <w:rFonts w:cs="Arial"/>
        </w:rPr>
        <w:t xml:space="preserve"> </w:t>
      </w:r>
    </w:p>
    <w:p w14:paraId="73560DAD" w14:textId="77777777" w:rsidR="00604A65" w:rsidRPr="00584CE9" w:rsidRDefault="00604A65" w:rsidP="00604A65">
      <w:r w:rsidRPr="00996C58">
        <w:rPr>
          <w:rStyle w:val="Overskrift2Tegn"/>
        </w:rPr>
        <w:t>T</w:t>
      </w:r>
      <w:r w:rsidRPr="00584CE9">
        <w:rPr>
          <w:b/>
        </w:rPr>
        <w:t>emaer for tilsyn</w:t>
      </w:r>
    </w:p>
    <w:p w14:paraId="4757AD65" w14:textId="77777777" w:rsidR="00604A65" w:rsidRDefault="00604A65" w:rsidP="00996C58">
      <w:pPr>
        <w:numPr>
          <w:ilvl w:val="0"/>
          <w:numId w:val="13"/>
        </w:numPr>
        <w:tabs>
          <w:tab w:val="clear" w:pos="425"/>
        </w:tabs>
        <w:spacing w:before="270" w:after="160" w:line="259" w:lineRule="auto"/>
        <w:ind w:left="357" w:hanging="357"/>
      </w:pPr>
      <w:r>
        <w:t>Ombudsmandens Tilsynsafdeling foretager hvert år mellem 30 og 40 tilsynsbesøg. Heraf indgår omkring halvdelen i et årligt tema</w:t>
      </w:r>
      <w:bookmarkStart w:id="1" w:name="_GoBack"/>
      <w:bookmarkEnd w:id="1"/>
      <w:r>
        <w:t xml:space="preserve">. Ombudsmandens Børnekontor tager også på tilsynsbesøg i institutioner for børn og unge. </w:t>
      </w:r>
    </w:p>
    <w:p w14:paraId="09A3C5CD" w14:textId="77777777" w:rsidR="00604A65" w:rsidRDefault="00604A65" w:rsidP="00996C58">
      <w:pPr>
        <w:numPr>
          <w:ilvl w:val="0"/>
          <w:numId w:val="13"/>
        </w:numPr>
        <w:tabs>
          <w:tab w:val="clear" w:pos="425"/>
        </w:tabs>
        <w:spacing w:after="160" w:line="259" w:lineRule="auto"/>
        <w:ind w:left="360"/>
      </w:pPr>
      <w:r w:rsidRPr="00584CE9">
        <w:t>Hvert år vælger ombudsmanden i samarbejde med Institut for Menneskerettigheder og DIGNITY – Dansk Institut Mod Tortur et eller flere temaer for årets tilsynsbesøg.</w:t>
      </w:r>
    </w:p>
    <w:p w14:paraId="6AE7EF3C" w14:textId="77777777" w:rsidR="00604A65" w:rsidRDefault="00604A65" w:rsidP="00996C58">
      <w:pPr>
        <w:numPr>
          <w:ilvl w:val="0"/>
          <w:numId w:val="13"/>
        </w:numPr>
        <w:tabs>
          <w:tab w:val="clear" w:pos="425"/>
        </w:tabs>
        <w:spacing w:after="160" w:line="259" w:lineRule="auto"/>
        <w:ind w:left="360"/>
      </w:pPr>
      <w:r>
        <w:lastRenderedPageBreak/>
        <w:t xml:space="preserve">Temarapporter fra 2016 og 2017 på voksenområdet: </w:t>
      </w:r>
    </w:p>
    <w:p w14:paraId="57F5C52B" w14:textId="6916BE80" w:rsidR="006544A5" w:rsidRDefault="00996C58" w:rsidP="00996C58">
      <w:pPr>
        <w:tabs>
          <w:tab w:val="clear" w:pos="425"/>
        </w:tabs>
        <w:spacing w:after="160" w:line="259" w:lineRule="auto"/>
        <w:ind w:left="360"/>
        <w:rPr>
          <w:rFonts w:asciiTheme="minorHAnsi" w:hAnsiTheme="minorHAnsi" w:cstheme="minorHAnsi"/>
        </w:rPr>
      </w:pPr>
      <w:hyperlink r:id="rId16" w:tooltip="Temarapport 2017 om socialpsykiatrien - sikkerhed for beboere på botilbud og sektorovergange" w:history="1">
        <w:r>
          <w:rPr>
            <w:rStyle w:val="Hyperlink"/>
            <w:rFonts w:asciiTheme="minorHAnsi" w:hAnsiTheme="minorHAnsi" w:cstheme="minorHAnsi"/>
          </w:rPr>
          <w:t>Temarapport 2017 om socialpsykiatrien – sikkerhed for beboere på botilbud og sektorovergange</w:t>
        </w:r>
      </w:hyperlink>
    </w:p>
    <w:p w14:paraId="4FAC0B73" w14:textId="4EFE561D" w:rsidR="00604A65" w:rsidRPr="00584CE9" w:rsidRDefault="00996C58" w:rsidP="00996C58">
      <w:pPr>
        <w:tabs>
          <w:tab w:val="clear" w:pos="425"/>
        </w:tabs>
        <w:spacing w:after="160" w:line="259" w:lineRule="auto"/>
        <w:ind w:left="360"/>
      </w:pPr>
      <w:hyperlink r:id="rId17" w:tooltip="Temarapport 2016 om kropsvisitation og urinprøvetagning" w:history="1">
        <w:r w:rsidRPr="00996C58">
          <w:rPr>
            <w:rStyle w:val="Hyperlink"/>
          </w:rPr>
          <w:t>Temarapport 2016 om kropsvisitation og urinprøvetagning</w:t>
        </w:r>
      </w:hyperlink>
    </w:p>
    <w:p w14:paraId="1640124C" w14:textId="6DE88708" w:rsidR="00604A65" w:rsidRPr="00584CE9" w:rsidRDefault="00604A65" w:rsidP="00604A65">
      <w:r w:rsidRPr="00584CE9">
        <w:t xml:space="preserve">Læs mere om </w:t>
      </w:r>
      <w:hyperlink r:id="rId18" w:tooltip="Om ombudsmandens tilsynsbesøg" w:history="1">
        <w:r w:rsidRPr="00584CE9">
          <w:rPr>
            <w:rStyle w:val="Hyperlink"/>
          </w:rPr>
          <w:t>ombudsmandens tilsynsbesøg</w:t>
        </w:r>
      </w:hyperlink>
      <w:r w:rsidRPr="00584CE9">
        <w:t>.</w:t>
      </w:r>
    </w:p>
    <w:sectPr w:rsidR="00604A65" w:rsidRPr="00584CE9" w:rsidSect="00584BAA">
      <w:headerReference w:type="default" r:id="rId19"/>
      <w:type w:val="continuous"/>
      <w:pgSz w:w="11906" w:h="16838" w:code="9"/>
      <w:pgMar w:top="2761" w:right="2948" w:bottom="1814" w:left="2098" w:header="567" w:footer="58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0"/>
    </wne:keymap>
    <wne:keymap wne:kcmPrimary="0332">
      <wne:acd wne:acdName="acd1"/>
    </wne:keymap>
    <wne:keymap wne:kcmPrimary="0333">
      <wne:acd wne:acdName="acd2"/>
    </wne:keymap>
    <wne:keymap wne:kcmPrimary="0334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4144D" w14:textId="77777777" w:rsidR="00DD7E87" w:rsidRDefault="00DD7E87" w:rsidP="009E4B94">
      <w:pPr>
        <w:spacing w:line="240" w:lineRule="auto"/>
      </w:pPr>
      <w:r>
        <w:separator/>
      </w:r>
    </w:p>
  </w:endnote>
  <w:endnote w:type="continuationSeparator" w:id="0">
    <w:p w14:paraId="25D8FF52" w14:textId="77777777" w:rsidR="00DD7E87" w:rsidRDefault="00DD7E87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A4F57" w14:textId="77777777" w:rsidR="00DD6DA2" w:rsidRDefault="00DD6DA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18D6F" w14:textId="77777777" w:rsidR="00A24F97" w:rsidRDefault="00A24F9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5F0BB2C9" wp14:editId="5ED6ADB9">
              <wp:simplePos x="0" y="0"/>
              <wp:positionH relativeFrom="page">
                <wp:posOffset>5958840</wp:posOffset>
              </wp:positionH>
              <wp:positionV relativeFrom="page">
                <wp:posOffset>10093325</wp:posOffset>
              </wp:positionV>
              <wp:extent cx="1512000" cy="597600"/>
              <wp:effectExtent l="0" t="0" r="12065" b="12065"/>
              <wp:wrapNone/>
              <wp:docPr id="19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59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CB0AE7" w14:textId="01B6BE5F" w:rsidR="00A24F97" w:rsidRPr="004A42BD" w:rsidRDefault="00A24F97" w:rsidP="00E85863">
                          <w:pPr>
                            <w:spacing w:line="190" w:lineRule="atLeast"/>
                            <w:rPr>
                              <w:rStyle w:val="Sidetal"/>
                              <w:color w:val="0062AE"/>
                            </w:rPr>
                          </w:pPr>
                          <w:r w:rsidRPr="004A42BD">
                            <w:rPr>
                              <w:rStyle w:val="Sidetal"/>
                              <w:color w:val="0062AE"/>
                            </w:rPr>
                            <w:t xml:space="preserve">Side </w:t>
                          </w:r>
                          <w:r w:rsidRPr="004A42BD">
                            <w:rPr>
                              <w:rStyle w:val="Sidetal"/>
                              <w:color w:val="0062AE"/>
                            </w:rPr>
                            <w:fldChar w:fldCharType="begin"/>
                          </w:r>
                          <w:r w:rsidRPr="004A42BD">
                            <w:rPr>
                              <w:rStyle w:val="Sidetal"/>
                              <w:color w:val="0062AE"/>
                            </w:rPr>
                            <w:instrText xml:space="preserve"> PAGE  </w:instrText>
                          </w:r>
                          <w:r w:rsidRPr="004A42BD">
                            <w:rPr>
                              <w:rStyle w:val="Sidetal"/>
                              <w:color w:val="0062AE"/>
                            </w:rPr>
                            <w:fldChar w:fldCharType="separate"/>
                          </w:r>
                          <w:r w:rsidR="00996C58">
                            <w:rPr>
                              <w:rStyle w:val="Sidetal"/>
                              <w:noProof/>
                              <w:color w:val="0062AE"/>
                            </w:rPr>
                            <w:t>3</w:t>
                          </w:r>
                          <w:r w:rsidRPr="004A42BD">
                            <w:rPr>
                              <w:rStyle w:val="Sidetal"/>
                              <w:color w:val="0062AE"/>
                            </w:rPr>
                            <w:fldChar w:fldCharType="end"/>
                          </w:r>
                          <w:r w:rsidRPr="004A42BD">
                            <w:rPr>
                              <w:rStyle w:val="Sidetal"/>
                              <w:color w:val="0062AE"/>
                            </w:rPr>
                            <w:t xml:space="preserve"> | </w:t>
                          </w:r>
                          <w:r w:rsidR="00707624">
                            <w:rPr>
                              <w:rStyle w:val="Sidetal"/>
                              <w:color w:val="0062AE"/>
                            </w:rPr>
                            <w:fldChar w:fldCharType="begin"/>
                          </w:r>
                          <w:r w:rsidR="00707624">
                            <w:rPr>
                              <w:rStyle w:val="Sidetal"/>
                              <w:color w:val="0062AE"/>
                            </w:rPr>
                            <w:instrText xml:space="preserve"> NUMPAGES  </w:instrText>
                          </w:r>
                          <w:r w:rsidR="00707624">
                            <w:rPr>
                              <w:rStyle w:val="Sidetal"/>
                              <w:color w:val="0062AE"/>
                            </w:rPr>
                            <w:fldChar w:fldCharType="separate"/>
                          </w:r>
                          <w:r w:rsidR="00996C58">
                            <w:rPr>
                              <w:rStyle w:val="Sidetal"/>
                              <w:noProof/>
                              <w:color w:val="0062AE"/>
                            </w:rPr>
                            <w:t>3</w:t>
                          </w:r>
                          <w:r w:rsidR="00707624">
                            <w:rPr>
                              <w:rStyle w:val="Sidetal"/>
                              <w:color w:val="0062A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0BB2C9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margin-left:469.2pt;margin-top:794.75pt;width:119.05pt;height:47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" filled="f" stroked="f" strokeweight=".5pt">
              <v:textbox inset="0,0,0,0">
                <w:txbxContent>
                  <w:p w14:paraId="37CB0AE7" w14:textId="01B6BE5F" w:rsidR="00A24F97" w:rsidRPr="004A42BD" w:rsidRDefault="00A24F97" w:rsidP="00E85863">
                    <w:pPr>
                      <w:spacing w:line="190" w:lineRule="atLeast"/>
                      <w:rPr>
                        <w:rStyle w:val="Sidetal"/>
                        <w:color w:val="0062AE"/>
                      </w:rPr>
                    </w:pPr>
                    <w:r w:rsidRPr="004A42BD">
                      <w:rPr>
                        <w:rStyle w:val="Sidetal"/>
                        <w:color w:val="0062AE"/>
                      </w:rPr>
                      <w:t xml:space="preserve">Side </w:t>
                    </w:r>
                    <w:r w:rsidRPr="004A42BD">
                      <w:rPr>
                        <w:rStyle w:val="Sidetal"/>
                        <w:color w:val="0062AE"/>
                      </w:rPr>
                      <w:fldChar w:fldCharType="begin"/>
                    </w:r>
                    <w:r w:rsidRPr="004A42BD">
                      <w:rPr>
                        <w:rStyle w:val="Sidetal"/>
                        <w:color w:val="0062AE"/>
                      </w:rPr>
                      <w:instrText xml:space="preserve"> PAGE  </w:instrText>
                    </w:r>
                    <w:r w:rsidRPr="004A42BD">
                      <w:rPr>
                        <w:rStyle w:val="Sidetal"/>
                        <w:color w:val="0062AE"/>
                      </w:rPr>
                      <w:fldChar w:fldCharType="separate"/>
                    </w:r>
                    <w:r w:rsidR="00996C58">
                      <w:rPr>
                        <w:rStyle w:val="Sidetal"/>
                        <w:noProof/>
                        <w:color w:val="0062AE"/>
                      </w:rPr>
                      <w:t>3</w:t>
                    </w:r>
                    <w:r w:rsidRPr="004A42BD">
                      <w:rPr>
                        <w:rStyle w:val="Sidetal"/>
                        <w:color w:val="0062AE"/>
                      </w:rPr>
                      <w:fldChar w:fldCharType="end"/>
                    </w:r>
                    <w:r w:rsidRPr="004A42BD">
                      <w:rPr>
                        <w:rStyle w:val="Sidetal"/>
                        <w:color w:val="0062AE"/>
                      </w:rPr>
                      <w:t xml:space="preserve"> | </w:t>
                    </w:r>
                    <w:r w:rsidR="00707624">
                      <w:rPr>
                        <w:rStyle w:val="Sidetal"/>
                        <w:color w:val="0062AE"/>
                      </w:rPr>
                      <w:fldChar w:fldCharType="begin"/>
                    </w:r>
                    <w:r w:rsidR="00707624">
                      <w:rPr>
                        <w:rStyle w:val="Sidetal"/>
                        <w:color w:val="0062AE"/>
                      </w:rPr>
                      <w:instrText xml:space="preserve"> NUMPAGES  </w:instrText>
                    </w:r>
                    <w:r w:rsidR="00707624">
                      <w:rPr>
                        <w:rStyle w:val="Sidetal"/>
                        <w:color w:val="0062AE"/>
                      </w:rPr>
                      <w:fldChar w:fldCharType="separate"/>
                    </w:r>
                    <w:r w:rsidR="00996C58">
                      <w:rPr>
                        <w:rStyle w:val="Sidetal"/>
                        <w:noProof/>
                        <w:color w:val="0062AE"/>
                      </w:rPr>
                      <w:t>3</w:t>
                    </w:r>
                    <w:r w:rsidR="00707624">
                      <w:rPr>
                        <w:rStyle w:val="Sidetal"/>
                        <w:color w:val="0062AE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769BD" w14:textId="77777777" w:rsidR="00DD6DA2" w:rsidRDefault="00DD6DA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D6F7D" w14:textId="77777777" w:rsidR="00DD7E87" w:rsidRDefault="00DD7E87" w:rsidP="009E4B94">
      <w:pPr>
        <w:spacing w:line="240" w:lineRule="auto"/>
      </w:pPr>
      <w:r>
        <w:separator/>
      </w:r>
    </w:p>
  </w:footnote>
  <w:footnote w:type="continuationSeparator" w:id="0">
    <w:p w14:paraId="7660FB86" w14:textId="77777777" w:rsidR="00DD7E87" w:rsidRDefault="00DD7E87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DF2BA" w14:textId="77777777" w:rsidR="00DD6DA2" w:rsidRDefault="00DD6DA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6DCBC" w14:textId="77777777" w:rsidR="00BA2BCA" w:rsidRDefault="00BA2BC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3F577DB0" wp14:editId="1A7D96B7">
          <wp:simplePos x="0" y="0"/>
          <wp:positionH relativeFrom="column">
            <wp:posOffset>-615950</wp:posOffset>
          </wp:positionH>
          <wp:positionV relativeFrom="paragraph">
            <wp:posOffset>104140</wp:posOffset>
          </wp:positionV>
          <wp:extent cx="2311200" cy="500400"/>
          <wp:effectExtent l="0" t="0" r="0" b="0"/>
          <wp:wrapTight wrapText="bothSides">
            <wp:wrapPolygon edited="0">
              <wp:start x="1068" y="0"/>
              <wp:lineTo x="0" y="3289"/>
              <wp:lineTo x="0" y="15624"/>
              <wp:lineTo x="890" y="20558"/>
              <wp:lineTo x="3561" y="20558"/>
              <wp:lineTo x="21369" y="18091"/>
              <wp:lineTo x="21369" y="2467"/>
              <wp:lineTo x="20656" y="1645"/>
              <wp:lineTo x="3383" y="0"/>
              <wp:lineTo x="1068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lketingets Ombudsmand Horizontal Blue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200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77C91" w14:textId="77777777" w:rsidR="00D66771" w:rsidRDefault="00D6677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3360" behindDoc="0" locked="0" layoutInCell="1" allowOverlap="1" wp14:anchorId="6CD370D7" wp14:editId="069CD1C2">
          <wp:simplePos x="0" y="0"/>
          <wp:positionH relativeFrom="column">
            <wp:posOffset>-615950</wp:posOffset>
          </wp:positionH>
          <wp:positionV relativeFrom="paragraph">
            <wp:posOffset>104140</wp:posOffset>
          </wp:positionV>
          <wp:extent cx="2311200" cy="500400"/>
          <wp:effectExtent l="0" t="0" r="0" b="0"/>
          <wp:wrapTight wrapText="bothSides">
            <wp:wrapPolygon edited="0">
              <wp:start x="1068" y="0"/>
              <wp:lineTo x="0" y="3289"/>
              <wp:lineTo x="0" y="15624"/>
              <wp:lineTo x="890" y="20558"/>
              <wp:lineTo x="3561" y="20558"/>
              <wp:lineTo x="21369" y="18091"/>
              <wp:lineTo x="21369" y="2467"/>
              <wp:lineTo x="20656" y="1645"/>
              <wp:lineTo x="3383" y="0"/>
              <wp:lineTo x="1068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lketingets Ombudsmand Horizontal Blue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200" cy="5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8F2C0" w14:textId="77777777" w:rsidR="00E85863" w:rsidRDefault="00E8586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A65C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B4F7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FCDA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04F1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9403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682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F47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8A44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36A5525"/>
    <w:multiLevelType w:val="hybridMultilevel"/>
    <w:tmpl w:val="54C4485A"/>
    <w:lvl w:ilvl="0" w:tplc="040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330BA"/>
    <w:multiLevelType w:val="hybridMultilevel"/>
    <w:tmpl w:val="2F8EE1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0588C"/>
    <w:multiLevelType w:val="multilevel"/>
    <w:tmpl w:val="B1E671BE"/>
    <w:lvl w:ilvl="0">
      <w:start w:val="1"/>
      <w:numFmt w:val="decimal"/>
      <w:pStyle w:val="Opstilling-talellerbog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F3"/>
    <w:rsid w:val="0000305E"/>
    <w:rsid w:val="00004865"/>
    <w:rsid w:val="00016218"/>
    <w:rsid w:val="00020EF7"/>
    <w:rsid w:val="00022133"/>
    <w:rsid w:val="00026005"/>
    <w:rsid w:val="000633F5"/>
    <w:rsid w:val="00065CD1"/>
    <w:rsid w:val="00080B45"/>
    <w:rsid w:val="00086B9F"/>
    <w:rsid w:val="00087726"/>
    <w:rsid w:val="0009128C"/>
    <w:rsid w:val="00094ABD"/>
    <w:rsid w:val="00097AD3"/>
    <w:rsid w:val="000A64C6"/>
    <w:rsid w:val="000B2DC2"/>
    <w:rsid w:val="000B6203"/>
    <w:rsid w:val="000C67D9"/>
    <w:rsid w:val="000D186C"/>
    <w:rsid w:val="00103526"/>
    <w:rsid w:val="00103E3F"/>
    <w:rsid w:val="0011394D"/>
    <w:rsid w:val="00117B84"/>
    <w:rsid w:val="0013244F"/>
    <w:rsid w:val="00137924"/>
    <w:rsid w:val="00141B2D"/>
    <w:rsid w:val="001608A3"/>
    <w:rsid w:val="00182651"/>
    <w:rsid w:val="00182F11"/>
    <w:rsid w:val="0018594F"/>
    <w:rsid w:val="0019005A"/>
    <w:rsid w:val="001A342E"/>
    <w:rsid w:val="001A7DA6"/>
    <w:rsid w:val="001B110A"/>
    <w:rsid w:val="001C4306"/>
    <w:rsid w:val="001D62E4"/>
    <w:rsid w:val="001F1598"/>
    <w:rsid w:val="001F3B27"/>
    <w:rsid w:val="0020437A"/>
    <w:rsid w:val="00244D70"/>
    <w:rsid w:val="00264920"/>
    <w:rsid w:val="00273CAC"/>
    <w:rsid w:val="00276B18"/>
    <w:rsid w:val="002A002F"/>
    <w:rsid w:val="002A1CD7"/>
    <w:rsid w:val="002A53CB"/>
    <w:rsid w:val="002B242A"/>
    <w:rsid w:val="002C389C"/>
    <w:rsid w:val="002C5297"/>
    <w:rsid w:val="002D5102"/>
    <w:rsid w:val="002D5562"/>
    <w:rsid w:val="002E27B6"/>
    <w:rsid w:val="002E74A4"/>
    <w:rsid w:val="003030C6"/>
    <w:rsid w:val="00324163"/>
    <w:rsid w:val="00363E8A"/>
    <w:rsid w:val="003961D6"/>
    <w:rsid w:val="003B0E30"/>
    <w:rsid w:val="003B32AB"/>
    <w:rsid w:val="003B35B0"/>
    <w:rsid w:val="003C3569"/>
    <w:rsid w:val="003C4F9F"/>
    <w:rsid w:val="003C60F1"/>
    <w:rsid w:val="003C686D"/>
    <w:rsid w:val="003F5F8A"/>
    <w:rsid w:val="003F6940"/>
    <w:rsid w:val="00410D57"/>
    <w:rsid w:val="00420506"/>
    <w:rsid w:val="00421009"/>
    <w:rsid w:val="00421681"/>
    <w:rsid w:val="00422318"/>
    <w:rsid w:val="00424709"/>
    <w:rsid w:val="00424AD9"/>
    <w:rsid w:val="00427FB7"/>
    <w:rsid w:val="00444257"/>
    <w:rsid w:val="00446036"/>
    <w:rsid w:val="00454AFF"/>
    <w:rsid w:val="00456171"/>
    <w:rsid w:val="00461F36"/>
    <w:rsid w:val="00483E81"/>
    <w:rsid w:val="00484C36"/>
    <w:rsid w:val="00493B76"/>
    <w:rsid w:val="00494A82"/>
    <w:rsid w:val="00494E34"/>
    <w:rsid w:val="004A42BD"/>
    <w:rsid w:val="004A5FFD"/>
    <w:rsid w:val="004A60E5"/>
    <w:rsid w:val="004B1E82"/>
    <w:rsid w:val="004C01B2"/>
    <w:rsid w:val="004C4FE6"/>
    <w:rsid w:val="004D32AC"/>
    <w:rsid w:val="004D46DE"/>
    <w:rsid w:val="004E1AA9"/>
    <w:rsid w:val="004F1ED7"/>
    <w:rsid w:val="00513C11"/>
    <w:rsid w:val="005178A7"/>
    <w:rsid w:val="00520091"/>
    <w:rsid w:val="0053462F"/>
    <w:rsid w:val="00543EF2"/>
    <w:rsid w:val="0056071B"/>
    <w:rsid w:val="00561C72"/>
    <w:rsid w:val="00562A7E"/>
    <w:rsid w:val="00570530"/>
    <w:rsid w:val="00573D05"/>
    <w:rsid w:val="00582AE7"/>
    <w:rsid w:val="00584BAA"/>
    <w:rsid w:val="005A28D4"/>
    <w:rsid w:val="005B219E"/>
    <w:rsid w:val="005C4980"/>
    <w:rsid w:val="005C5F97"/>
    <w:rsid w:val="005C769C"/>
    <w:rsid w:val="005E0F31"/>
    <w:rsid w:val="005F1580"/>
    <w:rsid w:val="005F186B"/>
    <w:rsid w:val="005F3ED8"/>
    <w:rsid w:val="005F6B57"/>
    <w:rsid w:val="00603FA7"/>
    <w:rsid w:val="00604A65"/>
    <w:rsid w:val="0061419D"/>
    <w:rsid w:val="00616718"/>
    <w:rsid w:val="00632098"/>
    <w:rsid w:val="006544A5"/>
    <w:rsid w:val="00655B49"/>
    <w:rsid w:val="0066664C"/>
    <w:rsid w:val="00667D80"/>
    <w:rsid w:val="00674045"/>
    <w:rsid w:val="00677FA8"/>
    <w:rsid w:val="006811DA"/>
    <w:rsid w:val="00681D83"/>
    <w:rsid w:val="006900C2"/>
    <w:rsid w:val="006918CD"/>
    <w:rsid w:val="00692D4D"/>
    <w:rsid w:val="006A1500"/>
    <w:rsid w:val="006B30A9"/>
    <w:rsid w:val="006B4CCF"/>
    <w:rsid w:val="006B65D9"/>
    <w:rsid w:val="006D3E84"/>
    <w:rsid w:val="006D4796"/>
    <w:rsid w:val="006E4458"/>
    <w:rsid w:val="006E6330"/>
    <w:rsid w:val="006F1106"/>
    <w:rsid w:val="006F549A"/>
    <w:rsid w:val="007008EE"/>
    <w:rsid w:val="00701244"/>
    <w:rsid w:val="0070267E"/>
    <w:rsid w:val="00706E32"/>
    <w:rsid w:val="00707624"/>
    <w:rsid w:val="00727553"/>
    <w:rsid w:val="007546AF"/>
    <w:rsid w:val="007609C5"/>
    <w:rsid w:val="007631FC"/>
    <w:rsid w:val="00765934"/>
    <w:rsid w:val="00770569"/>
    <w:rsid w:val="007713CF"/>
    <w:rsid w:val="0077451B"/>
    <w:rsid w:val="007815B5"/>
    <w:rsid w:val="007830AC"/>
    <w:rsid w:val="007A123A"/>
    <w:rsid w:val="007B2953"/>
    <w:rsid w:val="007B3959"/>
    <w:rsid w:val="007C6FCB"/>
    <w:rsid w:val="007C7F56"/>
    <w:rsid w:val="007D0792"/>
    <w:rsid w:val="007E023E"/>
    <w:rsid w:val="007E373C"/>
    <w:rsid w:val="007F3C85"/>
    <w:rsid w:val="007F3D5B"/>
    <w:rsid w:val="008002CE"/>
    <w:rsid w:val="00813B8A"/>
    <w:rsid w:val="008208D9"/>
    <w:rsid w:val="00834206"/>
    <w:rsid w:val="00836161"/>
    <w:rsid w:val="00842031"/>
    <w:rsid w:val="00844BC0"/>
    <w:rsid w:val="00853335"/>
    <w:rsid w:val="00861392"/>
    <w:rsid w:val="00892D08"/>
    <w:rsid w:val="00893791"/>
    <w:rsid w:val="008951DC"/>
    <w:rsid w:val="008A0E1D"/>
    <w:rsid w:val="008C4A52"/>
    <w:rsid w:val="008C59E3"/>
    <w:rsid w:val="008D21D2"/>
    <w:rsid w:val="008E5A6D"/>
    <w:rsid w:val="008F32DF"/>
    <w:rsid w:val="008F4D20"/>
    <w:rsid w:val="00901BBA"/>
    <w:rsid w:val="00901DC4"/>
    <w:rsid w:val="009207FA"/>
    <w:rsid w:val="0094166A"/>
    <w:rsid w:val="0094757D"/>
    <w:rsid w:val="00950030"/>
    <w:rsid w:val="00951B25"/>
    <w:rsid w:val="009737E4"/>
    <w:rsid w:val="00975562"/>
    <w:rsid w:val="00976193"/>
    <w:rsid w:val="00976941"/>
    <w:rsid w:val="00980C7E"/>
    <w:rsid w:val="00983B74"/>
    <w:rsid w:val="00990263"/>
    <w:rsid w:val="00996C58"/>
    <w:rsid w:val="009A14A3"/>
    <w:rsid w:val="009A4B97"/>
    <w:rsid w:val="009A4CCC"/>
    <w:rsid w:val="009B2B2B"/>
    <w:rsid w:val="009B44D3"/>
    <w:rsid w:val="009C0B30"/>
    <w:rsid w:val="009C0BED"/>
    <w:rsid w:val="009C28D9"/>
    <w:rsid w:val="009C2FD0"/>
    <w:rsid w:val="009D1E80"/>
    <w:rsid w:val="009E4B94"/>
    <w:rsid w:val="009F39B2"/>
    <w:rsid w:val="00A0395F"/>
    <w:rsid w:val="00A22B22"/>
    <w:rsid w:val="00A24F97"/>
    <w:rsid w:val="00A41DAB"/>
    <w:rsid w:val="00A41EE1"/>
    <w:rsid w:val="00A44F76"/>
    <w:rsid w:val="00A54F88"/>
    <w:rsid w:val="00A554F7"/>
    <w:rsid w:val="00A71805"/>
    <w:rsid w:val="00A808DB"/>
    <w:rsid w:val="00A87DCD"/>
    <w:rsid w:val="00A91DA5"/>
    <w:rsid w:val="00A95AE2"/>
    <w:rsid w:val="00AA6836"/>
    <w:rsid w:val="00AB4582"/>
    <w:rsid w:val="00AC5575"/>
    <w:rsid w:val="00AD5F89"/>
    <w:rsid w:val="00AE4BB3"/>
    <w:rsid w:val="00AF1D02"/>
    <w:rsid w:val="00AF5DE7"/>
    <w:rsid w:val="00B00D92"/>
    <w:rsid w:val="00B0422A"/>
    <w:rsid w:val="00B14560"/>
    <w:rsid w:val="00B24E70"/>
    <w:rsid w:val="00B26BA2"/>
    <w:rsid w:val="00B5768E"/>
    <w:rsid w:val="00B57BFC"/>
    <w:rsid w:val="00B600FC"/>
    <w:rsid w:val="00B763D6"/>
    <w:rsid w:val="00B916FC"/>
    <w:rsid w:val="00BA1039"/>
    <w:rsid w:val="00BA2BCA"/>
    <w:rsid w:val="00BB4255"/>
    <w:rsid w:val="00BD0F76"/>
    <w:rsid w:val="00BD6647"/>
    <w:rsid w:val="00BF1632"/>
    <w:rsid w:val="00C016F4"/>
    <w:rsid w:val="00C225E4"/>
    <w:rsid w:val="00C357EF"/>
    <w:rsid w:val="00C40378"/>
    <w:rsid w:val="00C439CB"/>
    <w:rsid w:val="00C74C85"/>
    <w:rsid w:val="00CA0A7D"/>
    <w:rsid w:val="00CC0511"/>
    <w:rsid w:val="00CC6322"/>
    <w:rsid w:val="00CE5168"/>
    <w:rsid w:val="00D24240"/>
    <w:rsid w:val="00D268CC"/>
    <w:rsid w:val="00D27D0E"/>
    <w:rsid w:val="00D34088"/>
    <w:rsid w:val="00D36723"/>
    <w:rsid w:val="00D3752F"/>
    <w:rsid w:val="00D52687"/>
    <w:rsid w:val="00D53670"/>
    <w:rsid w:val="00D66771"/>
    <w:rsid w:val="00D73446"/>
    <w:rsid w:val="00D77B58"/>
    <w:rsid w:val="00D82D84"/>
    <w:rsid w:val="00D83CA3"/>
    <w:rsid w:val="00D9195C"/>
    <w:rsid w:val="00D96141"/>
    <w:rsid w:val="00D967E5"/>
    <w:rsid w:val="00D97BA7"/>
    <w:rsid w:val="00DA3B08"/>
    <w:rsid w:val="00DB1C5B"/>
    <w:rsid w:val="00DB31AF"/>
    <w:rsid w:val="00DC246F"/>
    <w:rsid w:val="00DC61BD"/>
    <w:rsid w:val="00DD1936"/>
    <w:rsid w:val="00DD2466"/>
    <w:rsid w:val="00DD25E5"/>
    <w:rsid w:val="00DD37B5"/>
    <w:rsid w:val="00DD6DA2"/>
    <w:rsid w:val="00DD7E87"/>
    <w:rsid w:val="00DE2B28"/>
    <w:rsid w:val="00DE31C5"/>
    <w:rsid w:val="00DF28F3"/>
    <w:rsid w:val="00E378A3"/>
    <w:rsid w:val="00E53EE9"/>
    <w:rsid w:val="00E632E4"/>
    <w:rsid w:val="00E71451"/>
    <w:rsid w:val="00E85863"/>
    <w:rsid w:val="00E95F12"/>
    <w:rsid w:val="00EA454D"/>
    <w:rsid w:val="00EA6FAB"/>
    <w:rsid w:val="00EC323E"/>
    <w:rsid w:val="00ED6EC5"/>
    <w:rsid w:val="00EE4FE9"/>
    <w:rsid w:val="00F01012"/>
    <w:rsid w:val="00F04788"/>
    <w:rsid w:val="00F11F26"/>
    <w:rsid w:val="00F1263D"/>
    <w:rsid w:val="00F233E7"/>
    <w:rsid w:val="00F33662"/>
    <w:rsid w:val="00F35F3F"/>
    <w:rsid w:val="00F43BC0"/>
    <w:rsid w:val="00F44F22"/>
    <w:rsid w:val="00F4607F"/>
    <w:rsid w:val="00F502CC"/>
    <w:rsid w:val="00F52656"/>
    <w:rsid w:val="00F6347D"/>
    <w:rsid w:val="00F636A9"/>
    <w:rsid w:val="00F704FC"/>
    <w:rsid w:val="00F710A5"/>
    <w:rsid w:val="00F73354"/>
    <w:rsid w:val="00F93DDE"/>
    <w:rsid w:val="00FA6AC8"/>
    <w:rsid w:val="00FA73C7"/>
    <w:rsid w:val="00FA7C1F"/>
    <w:rsid w:val="00FB7375"/>
    <w:rsid w:val="00FD09E6"/>
    <w:rsid w:val="00FD3FEC"/>
    <w:rsid w:val="00FE2C9C"/>
    <w:rsid w:val="00FE3A09"/>
    <w:rsid w:val="00FE4C83"/>
    <w:rsid w:val="00FF1991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12687"/>
  <w15:docId w15:val="{82045086-DD0A-4893-9315-69025083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Verdana"/>
        <w:lang w:val="da-DK" w:eastAsia="en-US" w:bidi="ar-SA"/>
      </w:rPr>
    </w:rPrDefault>
    <w:pPrDefault>
      <w:pPr>
        <w:spacing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562"/>
    <w:pPr>
      <w:tabs>
        <w:tab w:val="left" w:pos="425"/>
      </w:tabs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3"/>
    <w:qFormat/>
    <w:rsid w:val="007C6FCB"/>
    <w:pPr>
      <w:keepNext/>
      <w:keepLines/>
      <w:suppressAutoHyphens/>
      <w:spacing w:before="520" w:after="260" w:line="260" w:lineRule="atLeast"/>
      <w:contextualSpacing/>
      <w:outlineLvl w:val="0"/>
    </w:pPr>
    <w:rPr>
      <w:rFonts w:ascii="Georgia" w:eastAsiaTheme="majorEastAsia" w:hAnsi="Georg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7C6FCB"/>
    <w:pPr>
      <w:keepNext/>
      <w:keepLines/>
      <w:suppressAutoHyphens/>
      <w:spacing w:before="27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5"/>
    <w:qFormat/>
    <w:rsid w:val="00FD09E6"/>
    <w:pPr>
      <w:keepNext/>
      <w:keepLines/>
      <w:suppressAutoHyphens/>
      <w:spacing w:before="27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6"/>
    <w:qFormat/>
    <w:rsid w:val="007C6FCB"/>
    <w:pPr>
      <w:keepNext/>
      <w:keepLines/>
      <w:suppressAutoHyphens/>
      <w:spacing w:before="270"/>
      <w:contextualSpacing/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6811DA"/>
    <w:pPr>
      <w:keepNext/>
      <w:keepLines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6811DA"/>
    <w:pPr>
      <w:keepNext/>
      <w:keepLines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6811DA"/>
    <w:pPr>
      <w:keepNext/>
      <w:keepLines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6811DA"/>
    <w:pPr>
      <w:keepNext/>
      <w:keepLines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6811DA"/>
    <w:pPr>
      <w:keepNext/>
      <w:keepLines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73354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3"/>
    <w:rsid w:val="007C6FCB"/>
    <w:rPr>
      <w:rFonts w:ascii="Georgia" w:eastAsiaTheme="majorEastAsia" w:hAnsi="Georgia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4"/>
    <w:rsid w:val="007C6FCB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5"/>
    <w:rsid w:val="00FD09E6"/>
    <w:rPr>
      <w:rFonts w:eastAsiaTheme="majorEastAsia" w:cstheme="majorBidi"/>
      <w:bCs/>
      <w:i/>
      <w:color w:val="000000" w:themeColor="text1"/>
    </w:rPr>
  </w:style>
  <w:style w:type="character" w:customStyle="1" w:styleId="Overskrift4Tegn">
    <w:name w:val="Overskrift 4 Tegn"/>
    <w:basedOn w:val="Standardskrifttypeiafsnit"/>
    <w:link w:val="Overskrift4"/>
    <w:uiPriority w:val="6"/>
    <w:rsid w:val="007C6FCB"/>
    <w:rPr>
      <w:rFonts w:eastAsiaTheme="majorEastAsia" w:cstheme="majorBidi"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6811DA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6811DA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6811DA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6811DA"/>
    <w:rPr>
      <w:rFonts w:eastAsiaTheme="majorEastAsia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6811DA"/>
    <w:rPr>
      <w:rFonts w:eastAsiaTheme="majorEastAsia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8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A24F97"/>
    <w:rPr>
      <w:color w:val="A62D2E" w:themeColor="text2"/>
      <w:sz w:val="16"/>
    </w:rPr>
  </w:style>
  <w:style w:type="paragraph" w:customStyle="1" w:styleId="Template">
    <w:name w:val="Template"/>
    <w:uiPriority w:val="8"/>
    <w:semiHidden/>
    <w:rsid w:val="00363E8A"/>
    <w:pPr>
      <w:spacing w:line="230" w:lineRule="atLeast"/>
    </w:pPr>
    <w:rPr>
      <w:noProof/>
      <w:color w:val="5F5F5F"/>
      <w:sz w:val="16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B57BFC"/>
    <w:pPr>
      <w:spacing w:before="40" w:after="40" w:line="240" w:lineRule="atLeast"/>
      <w:ind w:left="113" w:right="113"/>
    </w:pPr>
    <w:rPr>
      <w:sz w:val="18"/>
    </w:rPr>
  </w:style>
  <w:style w:type="paragraph" w:customStyle="1" w:styleId="Tabel-Tekst">
    <w:name w:val="Tabel - Tekst"/>
    <w:basedOn w:val="Tabel"/>
    <w:uiPriority w:val="10"/>
    <w:rsid w:val="00424709"/>
  </w:style>
  <w:style w:type="paragraph" w:customStyle="1" w:styleId="Tabel-TekstTotal">
    <w:name w:val="Tabel - Tekst Total"/>
    <w:basedOn w:val="Tabel-Tekst"/>
    <w:uiPriority w:val="10"/>
    <w:rsid w:val="00424709"/>
    <w:rPr>
      <w:b/>
    </w:rPr>
  </w:style>
  <w:style w:type="paragraph" w:customStyle="1" w:styleId="Tabel-Tal">
    <w:name w:val="Tabel - Tal"/>
    <w:basedOn w:val="Tabel"/>
    <w:uiPriority w:val="10"/>
    <w:rsid w:val="00893791"/>
    <w:pPr>
      <w:jc w:val="right"/>
    </w:pPr>
  </w:style>
  <w:style w:type="paragraph" w:customStyle="1" w:styleId="Tabel-TalTotal">
    <w:name w:val="Tabel - Tal Total"/>
    <w:basedOn w:val="Tabel-Tal"/>
    <w:uiPriority w:val="10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A41DAB"/>
    <w:rPr>
      <w:b/>
    </w:r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B57BFC"/>
  </w:style>
  <w:style w:type="paragraph" w:customStyle="1" w:styleId="Tabel-Overskrift">
    <w:name w:val="Tabel - Overskrift"/>
    <w:basedOn w:val="Tabel"/>
    <w:uiPriority w:val="10"/>
    <w:rsid w:val="008002CE"/>
    <w:rPr>
      <w:b/>
    </w:rPr>
  </w:style>
  <w:style w:type="paragraph" w:customStyle="1" w:styleId="Tabel-OverskriftHjre">
    <w:name w:val="Tabel - Overskrift Højre"/>
    <w:basedOn w:val="Tabel-Overskrift"/>
    <w:uiPriority w:val="10"/>
    <w:rsid w:val="008002CE"/>
    <w:pPr>
      <w:jc w:val="right"/>
    </w:pPr>
  </w:style>
  <w:style w:type="paragraph" w:customStyle="1" w:styleId="DocumentHeading">
    <w:name w:val="Document Heading"/>
    <w:basedOn w:val="Normal"/>
    <w:next w:val="Normal"/>
    <w:uiPriority w:val="6"/>
    <w:semiHidden/>
    <w:rsid w:val="00016218"/>
    <w:pPr>
      <w:spacing w:after="260" w:line="300" w:lineRule="atLeast"/>
      <w:contextualSpacing/>
    </w:pPr>
    <w:rPr>
      <w:b/>
      <w:sz w:val="22"/>
    </w:rPr>
  </w:style>
  <w:style w:type="paragraph" w:styleId="Starthilsen">
    <w:name w:val="Salutation"/>
    <w:basedOn w:val="Normal"/>
    <w:next w:val="Normal"/>
    <w:link w:val="StarthilsenTegn"/>
    <w:uiPriority w:val="8"/>
    <w:semiHidden/>
    <w:rsid w:val="00020EF7"/>
    <w:pPr>
      <w:keepNext/>
      <w:keepLines/>
    </w:pPr>
    <w:rPr>
      <w:spacing w:val="2"/>
      <w:szCs w:val="18"/>
    </w:rPr>
  </w:style>
  <w:style w:type="character" w:customStyle="1" w:styleId="StarthilsenTegn">
    <w:name w:val="Starthilsen Tegn"/>
    <w:basedOn w:val="Standardskrifttypeiafsnit"/>
    <w:link w:val="Starthilsen"/>
    <w:uiPriority w:val="8"/>
    <w:semiHidden/>
    <w:rsid w:val="00020EF7"/>
    <w:rPr>
      <w:spacing w:val="2"/>
      <w:szCs w:val="18"/>
    </w:rPr>
  </w:style>
  <w:style w:type="paragraph" w:customStyle="1" w:styleId="Citatny">
    <w:name w:val="Citat ny"/>
    <w:basedOn w:val="Normal"/>
    <w:link w:val="CitatnyTegn"/>
    <w:uiPriority w:val="1"/>
    <w:qFormat/>
    <w:rsid w:val="00B763D6"/>
    <w:pPr>
      <w:ind w:left="425"/>
    </w:pPr>
  </w:style>
  <w:style w:type="paragraph" w:customStyle="1" w:styleId="Overskrift4ny">
    <w:name w:val="Overskrift 4 ny"/>
    <w:basedOn w:val="Normal"/>
    <w:next w:val="Normal"/>
    <w:link w:val="Overskrift4nyTegn"/>
    <w:uiPriority w:val="11"/>
    <w:rsid w:val="00FA7C1F"/>
    <w:pPr>
      <w:keepNext/>
      <w:keepLines/>
      <w:suppressAutoHyphens/>
      <w:spacing w:before="200"/>
      <w:contextualSpacing/>
    </w:pPr>
    <w:rPr>
      <w:i/>
    </w:rPr>
  </w:style>
  <w:style w:type="character" w:customStyle="1" w:styleId="CitatnyTegn">
    <w:name w:val="Citat ny Tegn"/>
    <w:basedOn w:val="Standardskrifttypeiafsnit"/>
    <w:link w:val="Citatny"/>
    <w:uiPriority w:val="1"/>
    <w:rsid w:val="00B763D6"/>
  </w:style>
  <w:style w:type="character" w:customStyle="1" w:styleId="Overskrift4nyTegn">
    <w:name w:val="Overskrift 4 ny Tegn"/>
    <w:basedOn w:val="Overskrift3Tegn"/>
    <w:link w:val="Overskrift4ny"/>
    <w:uiPriority w:val="11"/>
    <w:rsid w:val="00483E81"/>
    <w:rPr>
      <w:rFonts w:eastAsiaTheme="majorEastAsia" w:cstheme="majorBidi"/>
      <w:bCs w:val="0"/>
      <w:i/>
      <w:color w:val="000000" w:themeColor="text1"/>
    </w:rPr>
  </w:style>
  <w:style w:type="paragraph" w:customStyle="1" w:styleId="Osudtalelse">
    <w:name w:val="O.s udtalelse"/>
    <w:basedOn w:val="Normal"/>
    <w:next w:val="Normal"/>
    <w:link w:val="OsudtalelseTegn"/>
    <w:uiPriority w:val="7"/>
    <w:qFormat/>
    <w:rsid w:val="00D77B58"/>
    <w:pPr>
      <w:keepNext/>
      <w:keepLines/>
      <w:suppressAutoHyphens/>
      <w:spacing w:before="660" w:after="220" w:line="260" w:lineRule="atLeast"/>
      <w:contextualSpacing/>
      <w:jc w:val="center"/>
    </w:pPr>
    <w:rPr>
      <w:rFonts w:ascii="Georgia" w:hAnsi="Georgia"/>
      <w:b/>
      <w:sz w:val="22"/>
      <w:szCs w:val="22"/>
    </w:rPr>
  </w:style>
  <w:style w:type="character" w:customStyle="1" w:styleId="OsudtalelseTegn">
    <w:name w:val="O.s udtalelse Tegn"/>
    <w:basedOn w:val="Overskrift2Tegn"/>
    <w:link w:val="Osudtalelse"/>
    <w:uiPriority w:val="7"/>
    <w:rsid w:val="00483E81"/>
    <w:rPr>
      <w:rFonts w:ascii="Georgia" w:eastAsiaTheme="majorEastAsia" w:hAnsi="Georgia" w:cstheme="majorBidi"/>
      <w:b/>
      <w:bCs w:val="0"/>
      <w:sz w:val="22"/>
      <w:szCs w:val="22"/>
    </w:rPr>
  </w:style>
  <w:style w:type="paragraph" w:customStyle="1" w:styleId="Emne">
    <w:name w:val="Emne"/>
    <w:basedOn w:val="Normal"/>
    <w:next w:val="Normal"/>
    <w:link w:val="EmneTegn"/>
    <w:uiPriority w:val="2"/>
    <w:qFormat/>
    <w:rsid w:val="004A60E5"/>
    <w:pPr>
      <w:keepNext/>
      <w:keepLines/>
      <w:suppressAutoHyphens/>
      <w:spacing w:line="360" w:lineRule="atLeast"/>
      <w:contextualSpacing/>
    </w:pPr>
    <w:rPr>
      <w:rFonts w:ascii="Georgia" w:hAnsi="Georgia"/>
      <w:b/>
      <w:sz w:val="30"/>
    </w:rPr>
  </w:style>
  <w:style w:type="character" w:customStyle="1" w:styleId="EmneTegn">
    <w:name w:val="Emne Tegn"/>
    <w:basedOn w:val="Standardskrifttypeiafsnit"/>
    <w:link w:val="Emne"/>
    <w:uiPriority w:val="2"/>
    <w:rsid w:val="00483E81"/>
    <w:rPr>
      <w:rFonts w:ascii="Georgia" w:hAnsi="Georgia"/>
      <w:b/>
      <w:sz w:val="3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AE4B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4BB3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04A6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04A65"/>
    <w:pPr>
      <w:tabs>
        <w:tab w:val="clear" w:pos="425"/>
      </w:tabs>
      <w:spacing w:after="160" w:line="240" w:lineRule="auto"/>
    </w:pPr>
    <w:rPr>
      <w:rFonts w:asciiTheme="minorHAnsi" w:hAnsiTheme="minorHAnsi" w:cstheme="minorBidi"/>
      <w:color w:val="auto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04A65"/>
    <w:rPr>
      <w:rFonts w:asciiTheme="minorHAnsi" w:hAnsiTheme="minorHAnsi" w:cstheme="minorBidi"/>
    </w:rPr>
  </w:style>
  <w:style w:type="character" w:styleId="Hyperlink">
    <w:name w:val="Hyperlink"/>
    <w:basedOn w:val="Standardskrifttypeiafsnit"/>
    <w:semiHidden/>
    <w:rsid w:val="00604A65"/>
    <w:rPr>
      <w:color w:val="0000FF"/>
      <w:u w:val="single"/>
    </w:rPr>
  </w:style>
  <w:style w:type="character" w:customStyle="1" w:styleId="kortnavn2">
    <w:name w:val="kortnavn2"/>
    <w:basedOn w:val="Standardskrifttypeiafsnit"/>
    <w:rsid w:val="00604A65"/>
    <w:rPr>
      <w:rFonts w:ascii="Tahoma" w:hAnsi="Tahoma" w:hint="default"/>
      <w:color w:val="000000"/>
      <w:sz w:val="24"/>
      <w:szCs w:val="24"/>
      <w:shd w:val="clear" w:color="auto" w:fill="auto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544A5"/>
    <w:pPr>
      <w:tabs>
        <w:tab w:val="left" w:pos="425"/>
      </w:tabs>
      <w:spacing w:after="0"/>
    </w:pPr>
    <w:rPr>
      <w:rFonts w:ascii="Arial" w:hAnsi="Arial" w:cs="Verdana"/>
      <w:b/>
      <w:bCs/>
      <w:color w:val="000000" w:themeColor="text1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544A5"/>
    <w:rPr>
      <w:rFonts w:asciiTheme="minorHAnsi" w:hAnsiTheme="minorHAnsi" w:cstheme="minorBidi"/>
      <w:b/>
      <w:bCs/>
      <w:color w:val="000000" w:themeColor="text1"/>
    </w:rPr>
  </w:style>
  <w:style w:type="character" w:styleId="BesgtLink">
    <w:name w:val="FollowedHyperlink"/>
    <w:basedOn w:val="Standardskrifttypeiafsnit"/>
    <w:uiPriority w:val="21"/>
    <w:semiHidden/>
    <w:rsid w:val="008208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8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yperlink" Target="http://www.ombudsmanden.dk/om/ombudsmandens_arbejde_/tilsyn/" TargetMode="Externa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www2.ombudsmanden.dk/ombudsmandensarbejde/tilsyn/temaer/temarapport_om_kropsvisitation_og_urinproevetagning/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s://www.ombudsmanden.dk/ombudsmandensarbejde/ombudsmandens_sagstyper/tilsyn/temaer/temarapport_om_socialpsykiatrien_1/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lketinget">
      <a:dk1>
        <a:srgbClr val="000000"/>
      </a:dk1>
      <a:lt1>
        <a:sysClr val="window" lastClr="FFFFFF"/>
      </a:lt1>
      <a:dk2>
        <a:srgbClr val="A62D2E"/>
      </a:dk2>
      <a:lt2>
        <a:srgbClr val="CE7175"/>
      </a:lt2>
      <a:accent1>
        <a:srgbClr val="F5D5D2"/>
      </a:accent1>
      <a:accent2>
        <a:srgbClr val="5F5F5F"/>
      </a:accent2>
      <a:accent3>
        <a:srgbClr val="9F9F9F"/>
      </a:accent3>
      <a:accent4>
        <a:srgbClr val="D2D2D2"/>
      </a:accent4>
      <a:accent5>
        <a:srgbClr val="D18708"/>
      </a:accent5>
      <a:accent6>
        <a:srgbClr val="F0D2A4"/>
      </a:accent6>
      <a:hlink>
        <a:srgbClr val="0000FF"/>
      </a:hlink>
      <a:folHlink>
        <a:srgbClr val="800080"/>
      </a:folHlink>
    </a:clrScheme>
    <a:fontScheme name="Folketinge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837082" gbs:entity="Document" gbs:templateDesignerVersion="3.1 F"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FB843-EC5E-4822-85AF-B5E3F4F49B1F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F642CE0E-7F49-4F65-9D67-A9982414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524</Words>
  <Characters>3016</Characters>
  <Application>Microsoft Office Word</Application>
  <DocSecurity>0</DocSecurity>
  <Lines>83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Folketinget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Nyhed - Ombudsmanden undersøger brugen af strafcelle i fængsler og arrester </dc:title>
  <dc:creator>Erik Dorph Sørensen</dc:creator>
  <cp:lastModifiedBy>Folketingets Ombudsmand</cp:lastModifiedBy>
  <cp:revision>4</cp:revision>
  <cp:lastPrinted>2019-03-18T07:13:00Z</cp:lastPrinted>
  <dcterms:created xsi:type="dcterms:W3CDTF">2019-03-18T07:11:00Z</dcterms:created>
  <dcterms:modified xsi:type="dcterms:W3CDTF">2020-07-27T21:16:00Z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\\FIL360\docprod360\templates\Nyhedsskabelon baseret på brevskabelon Claus v2.dotm</vt:lpwstr>
  </property>
  <property fmtid="{D5CDD505-2E9C-101B-9397-08002B2CF9AE}" pid="3" name="filePathOneNote">
    <vt:lpwstr>\\FIL360\users360\onenote\fom\eds\</vt:lpwstr>
  </property>
  <property fmtid="{D5CDD505-2E9C-101B-9397-08002B2CF9AE}" pid="4" name="comment">
    <vt:lpwstr>Nyhed med JBM´s forslag</vt:lpwstr>
  </property>
  <property fmtid="{D5CDD505-2E9C-101B-9397-08002B2CF9AE}" pid="5" name="BackOfficeType">
    <vt:lpwstr>growBusiness Solutions</vt:lpwstr>
  </property>
  <property fmtid="{D5CDD505-2E9C-101B-9397-08002B2CF9AE}" pid="6" name="Server">
    <vt:lpwstr>sp360</vt:lpwstr>
  </property>
  <property fmtid="{D5CDD505-2E9C-101B-9397-08002B2CF9AE}" pid="7" name="FullFileName">
    <vt:lpwstr>\\FIL360\users360\work\fom\eds\18-00234-20 Nyhed med JBM´s forslag 1166201_571130_0.DOCX</vt:lpwstr>
  </property>
  <property fmtid="{D5CDD505-2E9C-101B-9397-08002B2CF9AE}" pid="8" name="fileVersionId">
    <vt:lpwstr>
    </vt:lpwstr>
  </property>
  <property fmtid="{D5CDD505-2E9C-101B-9397-08002B2CF9AE}" pid="9" name="sourceId">
    <vt:lpwstr>
    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action">
    <vt:lpwstr>edit</vt:lpwstr>
  </property>
  <property fmtid="{D5CDD505-2E9C-101B-9397-08002B2CF9AE}" pid="15" name="docId">
    <vt:lpwstr>837082</vt:lpwstr>
  </property>
  <property fmtid="{D5CDD505-2E9C-101B-9397-08002B2CF9AE}" pid="16" name="verId">
    <vt:lpwstr>571130</vt:lpwstr>
  </property>
  <property fmtid="{D5CDD505-2E9C-101B-9397-08002B2CF9AE}" pid="17" name="templateId">
    <vt:lpwstr>
    </vt:lpwstr>
  </property>
  <property fmtid="{D5CDD505-2E9C-101B-9397-08002B2CF9AE}" pid="18" name="fileId">
    <vt:lpwstr>1166201</vt:lpwstr>
  </property>
  <property fmtid="{D5CDD505-2E9C-101B-9397-08002B2CF9AE}" pid="19" name="filePath">
    <vt:lpwstr>\\FIL360\users360\cache\fom\kne\</vt:lpwstr>
  </property>
  <property fmtid="{D5CDD505-2E9C-101B-9397-08002B2CF9AE}" pid="20" name="fileName">
    <vt:lpwstr>18-00234-20 Nyhed med JBM´s forslag 1166201_14_0.DOCX</vt:lpwstr>
  </property>
  <property fmtid="{D5CDD505-2E9C-101B-9397-08002B2CF9AE}" pid="21" name="createdBy">
    <vt:lpwstr>Erik Dorph Sørensen</vt:lpwstr>
  </property>
  <property fmtid="{D5CDD505-2E9C-101B-9397-08002B2CF9AE}" pid="22" name="modifiedBy">
    <vt:lpwstr>Erik Dorph Sørensen</vt:lpwstr>
  </property>
  <property fmtid="{D5CDD505-2E9C-101B-9397-08002B2CF9AE}" pid="23" name="serverName">
    <vt:lpwstr>sp360</vt:lpwstr>
  </property>
  <property fmtid="{D5CDD505-2E9C-101B-9397-08002B2CF9AE}" pid="24" name="protocol">
    <vt:lpwstr>off</vt:lpwstr>
  </property>
  <property fmtid="{D5CDD505-2E9C-101B-9397-08002B2CF9AE}" pid="25" name="site">
    <vt:lpwstr>/view.aspx</vt:lpwstr>
  </property>
  <property fmtid="{D5CDD505-2E9C-101B-9397-08002B2CF9AE}" pid="26" name="externalUser">
    <vt:lpwstr>
    </vt:lpwstr>
  </property>
  <property fmtid="{D5CDD505-2E9C-101B-9397-08002B2CF9AE}" pid="27" name="currentVerId">
    <vt:lpwstr>571130</vt:lpwstr>
  </property>
  <property fmtid="{D5CDD505-2E9C-101B-9397-08002B2CF9AE}" pid="28" name="Operation">
    <vt:lpwstr>OpenFile</vt:lpwstr>
  </property>
</Properties>
</file>